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A414">
      <w:pPr>
        <w:ind w:firstLine="880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交换机与调试服务集中采购项目</w:t>
      </w:r>
    </w:p>
    <w:p w14:paraId="55137650">
      <w:pPr>
        <w:ind w:firstLine="880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询比价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公告</w:t>
      </w:r>
    </w:p>
    <w:p w14:paraId="4BE672D1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一、项目概况</w:t>
      </w:r>
    </w:p>
    <w:p w14:paraId="6393D068">
      <w:pPr>
        <w:widowControl/>
        <w:wordWrap w:val="0"/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山东水务投资有限公司运营科技分公司交换机与调试服务集中采购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</w:p>
    <w:p w14:paraId="17115DE9">
      <w:pPr>
        <w:pStyle w:val="6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交换机等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软硬件设备采购、安装调试调优（详细见公告文件）</w:t>
      </w:r>
    </w:p>
    <w:p w14:paraId="680BA6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1.5个月</w:t>
      </w:r>
    </w:p>
    <w:p w14:paraId="5514428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标段划分：一个标段</w:t>
      </w:r>
    </w:p>
    <w:p w14:paraId="636A81F0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二、资质要求</w:t>
      </w:r>
    </w:p>
    <w:p w14:paraId="4A0E3FC7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（一）供应商须在中国境内注册，具有独立法人资格及有效的企业法人营业执照，且企业营业范围包含网络技术服务、信息安全设备销售、网络设备销售等相关内容。</w:t>
      </w:r>
    </w:p>
    <w:p w14:paraId="43DD7C95">
      <w:pPr>
        <w:pStyle w:val="7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（二）本次询比价不接受联合体。</w:t>
      </w:r>
    </w:p>
    <w:p w14:paraId="2948E5C0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文件获取</w:t>
      </w:r>
    </w:p>
    <w:p w14:paraId="448F6E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4月23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</w:t>
      </w:r>
    </w:p>
    <w:p w14:paraId="6D7FFEC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自行下载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0CE47F0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四、报价要求</w:t>
      </w:r>
    </w:p>
    <w:p w14:paraId="68E733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截止时间：2025 年 4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9:00 前（密封邮寄）</w:t>
      </w:r>
    </w:p>
    <w:p w14:paraId="46EF2256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五、核心技术指标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评审标准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具体需求详见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BF4789D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、联系方式</w:t>
      </w:r>
    </w:p>
    <w:p w14:paraId="758BBAF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商务：赵海峰 15662660863</w:t>
      </w:r>
    </w:p>
    <w:p w14:paraId="06E2A39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技术：于敦福 13645321321</w:t>
      </w:r>
    </w:p>
    <w:p w14:paraId="6D1B0AB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地址：济南市高新区港源四路 567 号</w:t>
      </w:r>
    </w:p>
    <w:p w14:paraId="0D7A264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山东水务投资有限公司运营科技分公司交换机与调试服务集中采购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询比价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文件</w:t>
      </w:r>
    </w:p>
    <w:p w14:paraId="384E1FC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9AC32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特别说明：</w:t>
      </w:r>
    </w:p>
    <w:p w14:paraId="6B39BC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中标后须按投标方案实施，违者追责</w:t>
      </w:r>
    </w:p>
    <w:p w14:paraId="5CE844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严禁围标串标，否则列入黑名单</w:t>
      </w:r>
    </w:p>
    <w:p w14:paraId="4439B2C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8676D6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山东水务投资有限公司</w:t>
      </w:r>
    </w:p>
    <w:p w14:paraId="377CEA7A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运营科技分公司</w:t>
      </w:r>
    </w:p>
    <w:p w14:paraId="469E3657"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76266D9-0DA2-4196-BDBC-9DAB30C661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63CA660-5D25-4330-8DDB-FB0DC29C71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9583A"/>
    <w:rsid w:val="0409583A"/>
    <w:rsid w:val="05B65DF1"/>
    <w:rsid w:val="0A916215"/>
    <w:rsid w:val="1E7D337E"/>
    <w:rsid w:val="206019D0"/>
    <w:rsid w:val="2D5B3029"/>
    <w:rsid w:val="301A4277"/>
    <w:rsid w:val="322102B5"/>
    <w:rsid w:val="3A754BE4"/>
    <w:rsid w:val="4B8F0502"/>
    <w:rsid w:val="509B6EBF"/>
    <w:rsid w:val="5AAD5395"/>
    <w:rsid w:val="5FE71521"/>
    <w:rsid w:val="63BA3546"/>
    <w:rsid w:val="683072B0"/>
    <w:rsid w:val="694914B3"/>
    <w:rsid w:val="6C511D45"/>
    <w:rsid w:val="72517968"/>
    <w:rsid w:val="74C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4"/>
    <w:semiHidden/>
    <w:unhideWhenUsed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ascii="Arial" w:hAnsi="Arial" w:eastAsia="黑体" w:cs="Times New Roman"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Indent"/>
    <w:basedOn w:val="1"/>
    <w:qFormat/>
    <w:uiPriority w:val="0"/>
    <w:pPr>
      <w:ind w:firstLine="420"/>
    </w:pPr>
    <w:rPr>
      <w:sz w:val="14"/>
      <w:szCs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452</Characters>
  <Lines>0</Lines>
  <Paragraphs>0</Paragraphs>
  <TotalTime>5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2025-03-27T08:51:00Z</dcterms:created>
  <dc:creator>星轨</dc:creator>
  <cp:lastModifiedBy>星轨</cp:lastModifiedBy>
  <dcterms:modified xsi:type="dcterms:W3CDTF">2025-04-23T09:18:43Z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F413D0FA6F4644E0BBC9F2E640C846B5_13</vt:lpwstr>
  </property>
  <property fmtid="{D5CDD505-2E9C-101B-9397-08002B2CF9AE}" pid="4" name="KSOTemplateDocerSaveRecord">
    <vt:lpwstr>eyJoZGlkIjoiZmU1YWI0MjgxNTY3MmQwZTEyMDQxNTJjYjE2NWUyZDYiLCJ1c2VySWQiOiI1NzkzNDI0NzUifQ==</vt:lpwstr>
  </property>
</Properties>
</file>