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A7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b/>
          <w:bCs/>
          <w:i w:val="0"/>
          <w:iCs w:val="0"/>
          <w:caps w:val="0"/>
          <w:color w:val="343434"/>
          <w:spacing w:val="0"/>
        </w:rPr>
      </w:pPr>
      <w:r>
        <w:rPr>
          <w:rFonts w:hint="eastAsia" w:ascii="微软雅黑" w:hAnsi="微软雅黑" w:eastAsia="微软雅黑" w:cs="微软雅黑"/>
          <w:b/>
          <w:bCs/>
          <w:i w:val="0"/>
          <w:iCs w:val="0"/>
          <w:caps w:val="0"/>
          <w:color w:val="343434"/>
          <w:spacing w:val="0"/>
          <w:kern w:val="0"/>
          <w:sz w:val="24"/>
          <w:szCs w:val="24"/>
          <w:bdr w:val="none" w:color="auto" w:sz="0" w:space="0"/>
          <w:lang w:val="en-US" w:eastAsia="zh-CN" w:bidi="ar"/>
        </w:rPr>
        <w:t>山东水务投资有限公司运营科技分公司螺旋钢管采购项目询比价公告</w:t>
      </w:r>
    </w:p>
    <w:p w14:paraId="31A8EC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一、项目概况</w:t>
      </w:r>
    </w:p>
    <w:p w14:paraId="504A2C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项目名称：山东水务投资有限公司运营科技分公司螺旋钢管及配件采购项目</w:t>
      </w:r>
    </w:p>
    <w:p w14:paraId="349048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采购内容：螺旋钢管及配件（详细见公告文件）</w:t>
      </w:r>
    </w:p>
    <w:p w14:paraId="5E0DF4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服务期：一年</w:t>
      </w:r>
    </w:p>
    <w:p w14:paraId="478BBB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标段划分：一个标段</w:t>
      </w:r>
    </w:p>
    <w:p w14:paraId="1A0CDD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二、资质要求</w:t>
      </w:r>
    </w:p>
    <w:p w14:paraId="1DA555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（一）供应商须在中国境内注册，具有独立法人资格及有效的企业法人营业执照，且企业营业范围包含网络技术服务、信息安全设备销售、网络设备销售等相关内容。</w:t>
      </w:r>
    </w:p>
    <w:p w14:paraId="7A2D15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（二）本次询比价不接受联合体。</w:t>
      </w:r>
    </w:p>
    <w:p w14:paraId="4D66D8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三、采购文件获取</w:t>
      </w:r>
    </w:p>
    <w:p w14:paraId="394EE2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时间：2025年4月29日起</w:t>
      </w:r>
    </w:p>
    <w:p w14:paraId="691832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方式：在网站自行下载</w:t>
      </w:r>
    </w:p>
    <w:p w14:paraId="31839C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四、报价要求</w:t>
      </w:r>
    </w:p>
    <w:p w14:paraId="1F6ED6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截止时间：2025 年 5 月 7 日 9:00 前（密封邮寄）</w:t>
      </w:r>
    </w:p>
    <w:p w14:paraId="196C92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五、核心技术指标、评审标准  具体需求详见采购文件</w:t>
      </w:r>
    </w:p>
    <w:p w14:paraId="6F803C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六、联系方式</w:t>
      </w:r>
    </w:p>
    <w:p w14:paraId="245A7B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shd w:val="clear" w:fill="FFFFFF"/>
          <w:lang w:val="en-US" w:eastAsia="zh-CN"/>
        </w:rPr>
      </w:pPr>
      <w:r>
        <w:rPr>
          <w:rFonts w:ascii="微软雅黑" w:hAnsi="微软雅黑" w:eastAsia="微软雅黑" w:cs="微软雅黑"/>
          <w:i w:val="0"/>
          <w:iCs w:val="0"/>
          <w:caps w:val="0"/>
          <w:color w:val="222222"/>
          <w:spacing w:val="0"/>
          <w:sz w:val="21"/>
          <w:szCs w:val="21"/>
          <w:shd w:val="clear" w:fill="FFFFFF"/>
        </w:rPr>
        <w:t>联系人及联系方式：</w:t>
      </w:r>
      <w:r>
        <w:rPr>
          <w:rFonts w:hint="eastAsia" w:ascii="微软雅黑" w:hAnsi="微软雅黑" w:eastAsia="微软雅黑" w:cs="微软雅黑"/>
          <w:i w:val="0"/>
          <w:iCs w:val="0"/>
          <w:caps w:val="0"/>
          <w:color w:val="222222"/>
          <w:spacing w:val="0"/>
          <w:sz w:val="21"/>
          <w:szCs w:val="21"/>
          <w:shd w:val="clear" w:fill="FFFFFF"/>
          <w:lang w:eastAsia="zh-CN"/>
        </w:rPr>
        <w:t>孙皓</w:t>
      </w:r>
      <w:r>
        <w:rPr>
          <w:rFonts w:ascii="微软雅黑" w:hAnsi="微软雅黑" w:eastAsia="微软雅黑" w:cs="微软雅黑"/>
          <w:i w:val="0"/>
          <w:iCs w:val="0"/>
          <w:caps w:val="0"/>
          <w:color w:val="222222"/>
          <w:spacing w:val="0"/>
          <w:sz w:val="21"/>
          <w:szCs w:val="21"/>
          <w:shd w:val="clear" w:fill="FFFFFF"/>
        </w:rPr>
        <w:t>、</w:t>
      </w:r>
      <w:r>
        <w:rPr>
          <w:rFonts w:hint="eastAsia" w:ascii="微软雅黑" w:hAnsi="微软雅黑" w:eastAsia="微软雅黑" w:cs="微软雅黑"/>
          <w:i w:val="0"/>
          <w:iCs w:val="0"/>
          <w:caps w:val="0"/>
          <w:color w:val="222222"/>
          <w:spacing w:val="0"/>
          <w:sz w:val="21"/>
          <w:szCs w:val="21"/>
          <w:shd w:val="clear" w:fill="FFFFFF"/>
          <w:lang w:val="en-US" w:eastAsia="zh-CN"/>
        </w:rPr>
        <w:t>18805646755</w:t>
      </w:r>
    </w:p>
    <w:p w14:paraId="7E4AFC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地址：济南市高新区港源四路 567 号</w:t>
      </w:r>
    </w:p>
    <w:p w14:paraId="7835C1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附件：山东水务投资有限公司运营科技分公司螺旋钢管采购项目询比价文件</w:t>
      </w:r>
    </w:p>
    <w:p w14:paraId="08285E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特别说明：</w:t>
      </w:r>
    </w:p>
    <w:p w14:paraId="520879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中标后须按投标方案实施，违者追责</w:t>
      </w:r>
    </w:p>
    <w:p w14:paraId="6F3FB6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严禁围标串标，否则列入黑名单</w:t>
      </w:r>
    </w:p>
    <w:p w14:paraId="7F9733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山东水务投资有限公司</w:t>
      </w:r>
    </w:p>
    <w:p w14:paraId="4966C1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运营科技分公司</w:t>
      </w:r>
    </w:p>
    <w:p w14:paraId="4DB268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80" w:beforeAutospacing="0" w:after="0" w:afterAutospacing="0" w:line="480" w:lineRule="atLeast"/>
        <w:ind w:left="0" w:right="0" w:firstLine="0"/>
        <w:jc w:val="left"/>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2025 年4月29日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E6124"/>
    <w:rsid w:val="78CE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2025-04-27T07:13:00Z</dcterms:created>
  <dc:creator>红磷磷</dc:creator>
  <cp:lastModifiedBy>红磷磷</cp:lastModifiedBy>
  <dcterms:modified xsi:type="dcterms:W3CDTF">2025-04-27T07:35:58Z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A718DFBECD2B48659550B1699E7B45F1_11</vt:lpwstr>
  </property>
  <property fmtid="{D5CDD505-2E9C-101B-9397-08002B2CF9AE}" pid="4" name="KSOTemplateDocerSaveRecord">
    <vt:lpwstr>eyJoZGlkIjoiMmFjMDRkYThhNGRjMmZjNGUzN2EyZGQ1YjAyZjk2NTAiLCJ1c2VySWQiOiI5NTAyMTIxODkifQ==</vt:lpwstr>
  </property>
</Properties>
</file>